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1556AC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E4715" w:rsidRDefault="00DE4715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1556AC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w:pict>
          <v:shape id="Πλαίσιο κειμένου 39" o:spid="_x0000_s1027" type="#_x0000_t202" style="position:absolute;left:0;text-align:left;margin-left:682.2pt;margin-top:-17.5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E4715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DE4715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EF3C8C" w:rsidRDefault="00DE4715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 ΕΚΣ 15-05-2026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EF3C8C" w:rsidRDefault="00DE4715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15-05-2026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586DA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 ΕΚΣ  15-05-2026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15-05-2026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B15BA8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073B4F" w:rsidRDefault="00DE4715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493101" w:rsidRDefault="00DE4715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073B4F" w:rsidRDefault="00DE4715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DE3B9D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E4715" w:rsidRPr="00DE3B9D" w:rsidRDefault="00DE4715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EF3C8C" w:rsidRDefault="00DE4715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20-22/04-2026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EF3C8C" w:rsidRDefault="00DE4715" w:rsidP="002965E7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22-04-2026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Default="00DE4715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D1DC5" w:rsidRDefault="00DE4715" w:rsidP="00DE4715">
                        <w:pPr>
                          <w:pStyle w:val="TableParagraph"/>
                        </w:pPr>
                        <w:r>
                          <w:rPr>
                            <w:lang w:val="el-GR"/>
                          </w:rPr>
                          <w:t xml:space="preserve">      23-29/04-2026</w:t>
                        </w: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E3B9D" w:rsidRDefault="00DE4715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29-04-2026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D1DC5" w:rsidRDefault="00DE4715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29/04-05/05-2026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DE4715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05-05-2026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DE4715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06-12/05-2026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DE4715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12-05-2026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DE4715" w:rsidP="00DE4715">
                        <w:pPr>
                          <w:pStyle w:val="TableParagraph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13-14/05-2026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DE4715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14-04-2026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C82F07" w:rsidRDefault="00DE4715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556AC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E4715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E4715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</w:tbl>
                <w:p w:rsidR="00DE4715" w:rsidRDefault="00DE4715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1556A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Πλαίσιο κειμένου 37" o:spid="_x0000_s1028" type="#_x0000_t202" style="position:absolute;margin-left:48.4pt;margin-top:1.45pt;width:530.6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E4715" w:rsidRPr="00EC6A31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2965E7" w:rsidRDefault="00DE4715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15-05-2026</w:t>
                        </w:r>
                      </w:p>
                    </w:tc>
                  </w:tr>
                  <w:tr w:rsidR="00DE4715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15-05-2026</w:t>
                        </w:r>
                      </w:p>
                    </w:tc>
                  </w:tr>
                  <w:tr w:rsidR="00DE4715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556AC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556AC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61122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1556AC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bookmarkStart w:id="0" w:name="_GoBack"/>
                        <w:bookmarkEnd w:id="0"/>
                        <w:r w:rsidRPr="001556AC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1556AC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[Παράρτημα 3 Κανονισμού Εκπαίδευσης ΔΣΕΝ/ΣΠΜ, αριθ.2231.3-2/92269/2025 (Β΄ 7171/30-12-2025)]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D87243" w:rsidRDefault="00DE4715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20-22/04-2026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23-29/04-2026</w:t>
                        </w: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29/04-05/05-2026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953C6A" w:rsidRDefault="00DE4715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E4715" w:rsidRPr="00953C6A" w:rsidRDefault="00DE4715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E4715" w:rsidRPr="00953C6A" w:rsidRDefault="00DE4715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Default="00DE4715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E4715" w:rsidRPr="00953C6A" w:rsidRDefault="00DE4715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lang w:val="el-GR"/>
                          </w:rPr>
                          <w:t>06-12/05-2026</w:t>
                        </w:r>
                      </w:p>
                    </w:tc>
                  </w:tr>
                  <w:tr w:rsidR="00DE4715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953C6A" w:rsidRDefault="00DE4715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41019" w:rsidRDefault="00DE4715" w:rsidP="00373F5E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13-14/05-2026</w:t>
                        </w:r>
                      </w:p>
                    </w:tc>
                  </w:tr>
                </w:tbl>
                <w:p w:rsidR="00DE4715" w:rsidRPr="00A41019" w:rsidRDefault="00DE4715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1556A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E4715" w:rsidRPr="00C44BD3" w:rsidRDefault="00DE4715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E4715" w:rsidRPr="005F3346" w:rsidRDefault="00DE4715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E4715" w:rsidRDefault="00DE4715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E4715" w:rsidRDefault="00DE4715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1556A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Πλαίσιο κειμένου 26" o:spid="_x0000_s1041" type="#_x0000_t202" style="position:absolute;margin-left:680.95pt;margin-top:46.45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E4715" w:rsidRPr="001556AC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E4715" w:rsidRPr="00B15BA8" w:rsidRDefault="00DE4715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411401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930086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930086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1556AC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1556AC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25472F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 xml:space="preserve">23-04-2026 ΠΡΟΧΩΡΗΜΕΝΑ </w:t>
                        </w:r>
                        <w:r w:rsidRPr="00582663">
                          <w:rPr>
                            <w:b/>
                            <w:spacing w:val="-1"/>
                            <w:sz w:val="18"/>
                            <w:szCs w:val="18"/>
                            <w:lang w:val="el-GR"/>
                          </w:rPr>
                          <w:t>(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556AC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2628DA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556AC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1556AC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1556AC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1556AC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E4715" w:rsidRPr="001556AC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E4715" w:rsidRPr="001556AC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1556AC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E4715" w:rsidRPr="002628DA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2628DA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E471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E471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E4715" w:rsidRDefault="00DE4715">
                  <w:pPr>
                    <w:rPr>
                      <w:color w:val="FFFFFF" w:themeColor="background1"/>
                    </w:rPr>
                  </w:pPr>
                </w:p>
                <w:p w:rsidR="00DE4715" w:rsidRPr="008E7FE6" w:rsidRDefault="00DE4715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1556A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Default="00DE4715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1556A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Πλαίσιο κειμένου 24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E4715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556A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556A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556A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1556A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1556A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Ομάδα 22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1556A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proofErr w:type="spellStart"/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1556A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Ομάδα 15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Ομάδα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Πλαίσιο κειμένου 1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E4715" w:rsidRPr="00C44BD3" w:rsidRDefault="00DE4715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E4715" w:rsidRPr="00C44BD3" w:rsidRDefault="00DE4715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ενέργειες(αναζήτηση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δικαιολογητικών)για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1556A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DE4715" w:rsidRPr="00B15BA8" w:rsidRDefault="00DE4715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DE4715" w:rsidRPr="00B15BA8" w:rsidRDefault="00DE4715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DE4715" w:rsidRDefault="00DE4715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1556AC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</w:t>
            </w:r>
            <w:r w:rsidR="00DE4715">
              <w:rPr>
                <w:rFonts w:cs="Calibri"/>
                <w:lang w:val="el-GR"/>
              </w:rPr>
              <w:t>15-05</w:t>
            </w:r>
            <w:r w:rsidR="000A002E">
              <w:rPr>
                <w:rFonts w:cs="Calibri"/>
                <w:lang w:val="el-GR"/>
              </w:rPr>
              <w:t>-</w:t>
            </w:r>
            <w:r>
              <w:rPr>
                <w:rFonts w:cs="Calibri"/>
                <w:lang w:val="el-GR"/>
              </w:rPr>
              <w:t>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DE4715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lang w:val="el-GR"/>
              </w:rPr>
              <w:t xml:space="preserve">      </w:t>
            </w:r>
            <w:r w:rsidR="00EF3C8C">
              <w:rPr>
                <w:rFonts w:cs="Calibri"/>
                <w:lang w:val="el-GR"/>
              </w:rPr>
              <w:t xml:space="preserve">ΕΚΣ </w:t>
            </w:r>
            <w:r>
              <w:rPr>
                <w:rFonts w:cs="Calibri"/>
                <w:lang w:val="el-GR"/>
              </w:rPr>
              <w:t>15-05</w:t>
            </w:r>
            <w:r w:rsidR="00EF3C8C">
              <w:rPr>
                <w:rFonts w:cs="Calibri"/>
                <w:lang w:val="el-GR"/>
              </w:rPr>
              <w:t>-26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1556AC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1556AC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1556AC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DE4715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23-04</w:t>
            </w:r>
            <w:r w:rsidR="000A002E">
              <w:rPr>
                <w:lang w:val="el-GR"/>
              </w:rPr>
              <w:t>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DE4715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29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>
              <w:rPr>
                <w:lang w:val="el-GR"/>
              </w:rPr>
              <w:t>4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DE4715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06</w:t>
            </w:r>
            <w:r w:rsidR="00582663">
              <w:rPr>
                <w:lang w:val="el-GR"/>
              </w:rPr>
              <w:t>-0</w:t>
            </w:r>
            <w:r>
              <w:rPr>
                <w:lang w:val="el-GR"/>
              </w:rPr>
              <w:t>5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DE4715" w:rsidP="002965E7">
            <w:pPr>
              <w:rPr>
                <w:lang w:val="el-GR"/>
              </w:rPr>
            </w:pPr>
            <w:r>
              <w:rPr>
                <w:lang w:val="el-GR"/>
              </w:rPr>
              <w:t xml:space="preserve">       13-05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DE4715" w:rsidP="002965E7">
            <w:pPr>
              <w:rPr>
                <w:b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ΕΙΣ ΕΚΠ ΠΡΟΓΡΑΜΜΑ 20</w:t>
            </w:r>
            <w:r w:rsidR="00EF3C8C" w:rsidRPr="00EF3C8C">
              <w:rPr>
                <w:b/>
                <w:sz w:val="18"/>
                <w:szCs w:val="18"/>
                <w:lang w:val="el-GR"/>
              </w:rPr>
              <w:t>-</w:t>
            </w:r>
            <w:r>
              <w:rPr>
                <w:b/>
                <w:sz w:val="18"/>
                <w:szCs w:val="18"/>
                <w:lang w:val="el-GR"/>
              </w:rPr>
              <w:t>22</w:t>
            </w:r>
            <w:r w:rsidR="00EF3C8C" w:rsidRPr="00EF3C8C">
              <w:rPr>
                <w:b/>
                <w:sz w:val="18"/>
                <w:szCs w:val="18"/>
                <w:lang w:val="el-GR"/>
              </w:rPr>
              <w:t>/0</w:t>
            </w:r>
            <w:r>
              <w:rPr>
                <w:b/>
                <w:sz w:val="18"/>
                <w:szCs w:val="18"/>
                <w:lang w:val="el-GR"/>
              </w:rPr>
              <w:t>4</w:t>
            </w:r>
            <w:r w:rsidR="00EF3C8C">
              <w:rPr>
                <w:b/>
                <w:lang w:val="el-GR"/>
              </w:rPr>
              <w:t>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EF3C8C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08:00</w:t>
            </w: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9977C6" w:rsidP="00E67CCA">
            <w:pPr>
              <w:rPr>
                <w:b/>
                <w:color w:val="FF0000"/>
                <w:lang w:val="el-GR"/>
              </w:rPr>
            </w:pPr>
            <w:r w:rsidRPr="009977C6">
              <w:rPr>
                <w:b/>
                <w:lang w:val="el-GR"/>
              </w:rPr>
              <w:t>Β1-Β2-Γ-Δ</w:t>
            </w:r>
            <w:r w:rsidR="0025472F">
              <w:rPr>
                <w:b/>
                <w:lang w:val="el-GR"/>
              </w:rPr>
              <w:t xml:space="preserve">   23-04</w:t>
            </w:r>
            <w:r w:rsidR="000A002E">
              <w:rPr>
                <w:b/>
                <w:lang w:val="el-GR"/>
              </w:rPr>
              <w:t>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A002E"/>
    <w:rsid w:val="000B6D62"/>
    <w:rsid w:val="000C0E64"/>
    <w:rsid w:val="000E061E"/>
    <w:rsid w:val="000F33AD"/>
    <w:rsid w:val="00144F4D"/>
    <w:rsid w:val="001556AC"/>
    <w:rsid w:val="00161122"/>
    <w:rsid w:val="00177E27"/>
    <w:rsid w:val="00192D9B"/>
    <w:rsid w:val="001A7C95"/>
    <w:rsid w:val="001E63A1"/>
    <w:rsid w:val="00216E5A"/>
    <w:rsid w:val="002457B3"/>
    <w:rsid w:val="00252C59"/>
    <w:rsid w:val="0025472F"/>
    <w:rsid w:val="002628DA"/>
    <w:rsid w:val="002965E7"/>
    <w:rsid w:val="002A6B50"/>
    <w:rsid w:val="002C2711"/>
    <w:rsid w:val="002F7480"/>
    <w:rsid w:val="0031293E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86DA7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164CB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4715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F339B"/>
    <w:rsid w:val="00EF3C8C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cp:lastPrinted>2024-10-03T10:41:00Z</cp:lastPrinted>
  <dcterms:created xsi:type="dcterms:W3CDTF">2026-02-09T12:01:00Z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